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40"/>
        </w:tabs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仿宋_GB2312"/>
          <w:bCs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ascii="黑体" w:hAnsi="黑体" w:eastAsia="黑体" w:cs="仿宋_GB2312"/>
          <w:bCs/>
          <w:color w:val="auto"/>
          <w:sz w:val="32"/>
          <w:szCs w:val="32"/>
          <w:shd w:val="clear" w:color="auto" w:fill="FFFFFF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</w:rPr>
        <w:t>贵州省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eastAsia="zh-CN"/>
        </w:rPr>
        <w:t>2021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eastAsia="zh-CN"/>
        </w:rPr>
        <w:t>下半年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中小学教师资格考试（笔试）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</w:rPr>
        <w:t>各考区咨询电话</w:t>
      </w:r>
    </w:p>
    <w:tbl>
      <w:tblPr>
        <w:tblStyle w:val="2"/>
        <w:tblpPr w:leftFromText="180" w:rightFromText="180" w:vertAnchor="text" w:horzAnchor="page" w:tblpX="1777" w:tblpY="263"/>
        <w:tblOverlap w:val="never"/>
        <w:tblW w:w="871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3"/>
        <w:gridCol w:w="3690"/>
        <w:gridCol w:w="34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所属市（州）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考区名称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ascii="宋体" w:hAnsi="宋体"/>
                <w:color w:val="auto"/>
                <w:sz w:val="18"/>
              </w:rPr>
            </w:pPr>
            <w:r>
              <w:rPr>
                <w:rFonts w:ascii="宋体" w:hAnsi="宋体"/>
                <w:b/>
                <w:color w:val="auto"/>
                <w:sz w:val="24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省直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贵州师范学院考区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both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0851－85840725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5761687790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0851-88292239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88292027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贵州师范大学考区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0851-86702453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贵阳学院考区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0851-85231996、85231989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贵州民族大学考区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0851-83611379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贵州财经大学考区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0851-88510345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黔南民族幼儿师范高等专科学校考区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0854-4956639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贵阳市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贵阳考区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851-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  <w:lang w:val="en-US" w:eastAsia="zh-CN"/>
              </w:rPr>
              <w:t>85519653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六盘水市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六盘水考区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858-8202831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遵义市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遵义考区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851-28224283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安顺市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安顺考区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851-33223816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毕节市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毕节考区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0857-8222955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8223861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8232638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铜仁市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铜仁考区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0856-5223766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黔西南州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黔西南考区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859-3116012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黔东南州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黔东南考区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855-8503993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5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40" w:lineRule="atLeast"/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  <w:t>黔南州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黔南考区</w:t>
            </w:r>
          </w:p>
        </w:tc>
        <w:tc>
          <w:tcPr>
            <w:tcW w:w="3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854-8280382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  <w:lang w:eastAsia="zh-CN"/>
              </w:rPr>
              <w:t>、</w:t>
            </w:r>
            <w:r>
              <w:rPr>
                <w:rStyle w:val="4"/>
                <w:rFonts w:hint="eastAsia" w:asciiTheme="majorEastAsia" w:hAnsiTheme="majorEastAsia" w:eastAsiaTheme="majorEastAsia" w:cstheme="majorEastAsia"/>
                <w:color w:val="auto"/>
              </w:rPr>
              <w:t>8281875</w:t>
            </w:r>
          </w:p>
        </w:tc>
      </w:tr>
    </w:tbl>
    <w:p>
      <w:pPr>
        <w:rPr>
          <w:rFonts w:hint="eastAsia" w:ascii="仿宋" w:hAnsi="仿宋" w:eastAsia="仿宋"/>
          <w:b/>
          <w:bCs/>
          <w:color w:val="auto"/>
          <w:sz w:val="24"/>
          <w:szCs w:val="24"/>
        </w:rPr>
      </w:pPr>
    </w:p>
    <w:p>
      <w:r>
        <w:rPr>
          <w:rFonts w:hint="eastAsia" w:ascii="仿宋" w:hAnsi="仿宋" w:eastAsia="仿宋"/>
          <w:b/>
          <w:bCs/>
          <w:color w:val="auto"/>
          <w:sz w:val="24"/>
          <w:szCs w:val="24"/>
        </w:rPr>
        <w:t>注：</w:t>
      </w:r>
      <w:r>
        <w:rPr>
          <w:rFonts w:ascii="仿宋" w:hAnsi="仿宋" w:eastAsia="仿宋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仿宋" w:hAnsi="仿宋" w:eastAsia="仿宋" w:cs="仿宋_GB2312"/>
          <w:b/>
          <w:bCs/>
          <w:color w:val="auto"/>
          <w:sz w:val="24"/>
          <w:szCs w:val="24"/>
          <w:shd w:val="clear" w:color="auto" w:fill="FFFFFF"/>
        </w:rPr>
        <w:t>省招生考试院网上咨询信箱：http://zsksy.guizhou.gov.cn/“院长信箱”栏目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623DB"/>
    <w:rsid w:val="0DCB0F20"/>
    <w:rsid w:val="34C415A9"/>
    <w:rsid w:val="3F9538B9"/>
    <w:rsid w:val="46E623DB"/>
    <w:rsid w:val="49B91372"/>
    <w:rsid w:val="6EFF1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2021-08-25T03:30:00Z</dcterms:created>
  <dc:creator>Pluto＇</dc:creator>
  <cp:lastModifiedBy>Pluto＇</cp:lastModifiedBy>
  <dcterms:modified xsi:type="dcterms:W3CDTF">2021-09-02T06:59:32Z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